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975" w:rsidRPr="001330DF" w:rsidRDefault="00F24975" w:rsidP="00F24975">
      <w:pPr>
        <w:tabs>
          <w:tab w:val="left" w:pos="4048"/>
        </w:tabs>
        <w:spacing w:after="0" w:line="240" w:lineRule="auto"/>
        <w:jc w:val="both"/>
        <w:rPr>
          <w:rtl/>
          <w:lang w:val="en-GB"/>
        </w:rPr>
      </w:pPr>
    </w:p>
    <w:p w:rsidR="00F24975" w:rsidRPr="001330DF" w:rsidRDefault="00F24975" w:rsidP="00F24975">
      <w:pPr>
        <w:tabs>
          <w:tab w:val="left" w:pos="4048"/>
        </w:tabs>
        <w:spacing w:after="0" w:line="240" w:lineRule="auto"/>
        <w:jc w:val="both"/>
        <w:rPr>
          <w:lang w:val="en-GB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1" layoutInCell="1" allowOverlap="1" wp14:anchorId="37071FBC" wp14:editId="275933C8">
                <wp:simplePos x="0" y="0"/>
                <wp:positionH relativeFrom="page">
                  <wp:posOffset>3181985</wp:posOffset>
                </wp:positionH>
                <wp:positionV relativeFrom="page">
                  <wp:posOffset>518160</wp:posOffset>
                </wp:positionV>
                <wp:extent cx="3621405" cy="770255"/>
                <wp:effectExtent l="0" t="0" r="0" b="10795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21405" cy="770255"/>
                          <a:chOff x="-323967" y="0"/>
                          <a:chExt cx="3621520" cy="770998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323967" y="0"/>
                            <a:ext cx="1814360" cy="67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4975" w:rsidRPr="002F4002" w:rsidRDefault="00F24975" w:rsidP="00F24975">
                              <w:pPr>
                                <w:pStyle w:val="CUSTOMHeaderBlue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Plan International - Sudan</w:t>
                              </w:r>
                              <w:r>
                                <w:rPr>
                                  <w:sz w:val="22"/>
                                </w:rPr>
                                <w:br/>
                              </w:r>
                              <w:r>
                                <w:rPr>
                                  <w:sz w:val="22"/>
                                  <w:lang w:val="en-US"/>
                                </w:rPr>
                                <w:t>White Nile</w:t>
                              </w:r>
                              <w:r>
                                <w:rPr>
                                  <w:sz w:val="22"/>
                                </w:rPr>
                                <w:t>P</w:t>
                              </w:r>
                              <w:r w:rsidRPr="002F4002">
                                <w:rPr>
                                  <w:sz w:val="22"/>
                                </w:rPr>
                                <w:t xml:space="preserve">rogram </w:t>
                              </w:r>
                              <w:r>
                                <w:rPr>
                                  <w:sz w:val="22"/>
                                </w:rPr>
                                <w:t>Area</w:t>
                              </w:r>
                            </w:p>
                            <w:p w:rsidR="00F24975" w:rsidRPr="002F4002" w:rsidRDefault="00F24975" w:rsidP="00F24975">
                              <w:pPr>
                                <w:pStyle w:val="CUSTOMHeaderGrey"/>
                                <w:rPr>
                                  <w:b/>
                                  <w:color w:val="004EB6"/>
                                  <w:sz w:val="22"/>
                                </w:rPr>
                              </w:pPr>
                              <w:proofErr w:type="spellStart"/>
                              <w:r w:rsidRPr="002F4002">
                                <w:rPr>
                                  <w:b/>
                                  <w:color w:val="004EB6"/>
                                  <w:sz w:val="22"/>
                                </w:rPr>
                                <w:t>Elsarayat</w:t>
                              </w:r>
                              <w:proofErr w:type="spellEnd"/>
                              <w:r w:rsidRPr="002F4002">
                                <w:rPr>
                                  <w:b/>
                                  <w:color w:val="004EB6"/>
                                  <w:sz w:val="22"/>
                                </w:rPr>
                                <w:t xml:space="preserve"> Building #</w:t>
                              </w:r>
                            </w:p>
                            <w:p w:rsidR="00F24975" w:rsidRDefault="00F24975" w:rsidP="00F24975">
                              <w:pPr>
                                <w:pStyle w:val="CUSTOMHeaderGrey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62100" y="0"/>
                            <a:ext cx="1735453" cy="7709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24975" w:rsidRPr="002F4002" w:rsidRDefault="00F24975" w:rsidP="00F24975">
                              <w:pPr>
                                <w:pStyle w:val="CUSTOMHeaderGrey"/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</w:pPr>
                              <w:r w:rsidRPr="002F4002"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  <w:t xml:space="preserve">PO Box 528, SUDAN </w:t>
                              </w:r>
                            </w:p>
                            <w:p w:rsidR="00F24975" w:rsidRPr="002F4002" w:rsidRDefault="008A74F7" w:rsidP="00F24975">
                              <w:pPr>
                                <w:pStyle w:val="CUSTOMHeaderGrey"/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</w:pPr>
                              <w:hyperlink r:id="rId4" w:history="1">
                                <w:r w:rsidR="00F24975" w:rsidRPr="002F4002">
                                  <w:rPr>
                                    <w:rStyle w:val="Hyperlink"/>
                                    <w:b/>
                                    <w:sz w:val="20"/>
                                    <w:szCs w:val="20"/>
                                  </w:rPr>
                                  <w:t>www.plan-international.org</w:t>
                                </w:r>
                              </w:hyperlink>
                            </w:p>
                            <w:p w:rsidR="00F24975" w:rsidRPr="002F4002" w:rsidRDefault="00F24975" w:rsidP="00F24975">
                              <w:pPr>
                                <w:pStyle w:val="CUSTOMHeaderGrey"/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</w:pPr>
                              <w:r w:rsidRPr="002F4002"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  <w:t xml:space="preserve">White Nile State – </w:t>
                              </w:r>
                              <w:proofErr w:type="spellStart"/>
                              <w:r w:rsidRPr="002F4002"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  <w:t>Kosti</w:t>
                              </w:r>
                              <w:proofErr w:type="spellEnd"/>
                              <w:r w:rsidRPr="002F4002"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  <w:t>- Sudan</w:t>
                              </w:r>
                              <w:r>
                                <w:rPr>
                                  <w:b/>
                                  <w:color w:val="004EB6"/>
                                  <w:sz w:val="20"/>
                                  <w:szCs w:val="20"/>
                                </w:rPr>
                                <w:t>-571824959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071FBC" id="Group 3" o:spid="_x0000_s1026" style="position:absolute;left:0;text-align:left;margin-left:250.55pt;margin-top:40.8pt;width:285.15pt;height:60.65pt;z-index:-251657216;mso-position-horizontal-relative:page;mso-position-vertical-relative:page;mso-width-relative:margin;mso-height-relative:margin" coordorigin="-3239" coordsize="36215,7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left:-3239;width:18142;height:6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:rsidR="00F24975" w:rsidRPr="002F4002" w:rsidRDefault="00F24975" w:rsidP="00F24975">
                        <w:pPr>
                          <w:pStyle w:val="CUSTOMHeaderBlue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Plan International - Sudan</w:t>
                        </w:r>
                        <w:r>
                          <w:rPr>
                            <w:sz w:val="22"/>
                          </w:rPr>
                          <w:br/>
                        </w:r>
                        <w:r>
                          <w:rPr>
                            <w:sz w:val="22"/>
                            <w:lang w:val="en-US"/>
                          </w:rPr>
                          <w:t>White Nile</w:t>
                        </w:r>
                        <w:r>
                          <w:rPr>
                            <w:sz w:val="22"/>
                          </w:rPr>
                          <w:t>P</w:t>
                        </w:r>
                        <w:r w:rsidRPr="002F4002">
                          <w:rPr>
                            <w:sz w:val="22"/>
                          </w:rPr>
                          <w:t xml:space="preserve">rogram </w:t>
                        </w:r>
                        <w:r>
                          <w:rPr>
                            <w:sz w:val="22"/>
                          </w:rPr>
                          <w:t>Area</w:t>
                        </w:r>
                      </w:p>
                      <w:p w:rsidR="00F24975" w:rsidRPr="002F4002" w:rsidRDefault="00F24975" w:rsidP="00F24975">
                        <w:pPr>
                          <w:pStyle w:val="CUSTOMHeaderGrey"/>
                          <w:rPr>
                            <w:b/>
                            <w:color w:val="004EB6"/>
                            <w:sz w:val="22"/>
                          </w:rPr>
                        </w:pPr>
                        <w:proofErr w:type="spellStart"/>
                        <w:r w:rsidRPr="002F4002">
                          <w:rPr>
                            <w:b/>
                            <w:color w:val="004EB6"/>
                            <w:sz w:val="22"/>
                          </w:rPr>
                          <w:t>Elsarayat</w:t>
                        </w:r>
                        <w:proofErr w:type="spellEnd"/>
                        <w:r w:rsidRPr="002F4002">
                          <w:rPr>
                            <w:b/>
                            <w:color w:val="004EB6"/>
                            <w:sz w:val="22"/>
                          </w:rPr>
                          <w:t xml:space="preserve"> Building #</w:t>
                        </w:r>
                      </w:p>
                      <w:p w:rsidR="00F24975" w:rsidRDefault="00F24975" w:rsidP="00F24975">
                        <w:pPr>
                          <w:pStyle w:val="CUSTOMHeaderGrey"/>
                        </w:pPr>
                      </w:p>
                    </w:txbxContent>
                  </v:textbox>
                </v:shape>
                <v:shape id="Text Box 2" o:spid="_x0000_s1028" type="#_x0000_t202" style="position:absolute;left:15621;width:17354;height:7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F24975" w:rsidRPr="002F4002" w:rsidRDefault="00F24975" w:rsidP="00F24975">
                        <w:pPr>
                          <w:pStyle w:val="CUSTOMHeaderGrey"/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</w:pPr>
                        <w:r w:rsidRPr="002F4002"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  <w:t xml:space="preserve">PO Box 528, SUDAN </w:t>
                        </w:r>
                      </w:p>
                      <w:p w:rsidR="00F24975" w:rsidRPr="002F4002" w:rsidRDefault="00F24975" w:rsidP="00F24975">
                        <w:pPr>
                          <w:pStyle w:val="CUSTOMHeaderGrey"/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</w:pPr>
                        <w:hyperlink r:id="rId5" w:history="1">
                          <w:r w:rsidRPr="002F4002">
                            <w:rPr>
                              <w:rStyle w:val="Hyperlink"/>
                              <w:b/>
                              <w:sz w:val="20"/>
                              <w:szCs w:val="20"/>
                            </w:rPr>
                            <w:t>www.plan-international.org</w:t>
                          </w:r>
                        </w:hyperlink>
                      </w:p>
                      <w:p w:rsidR="00F24975" w:rsidRPr="002F4002" w:rsidRDefault="00F24975" w:rsidP="00F24975">
                        <w:pPr>
                          <w:pStyle w:val="CUSTOMHeaderGrey"/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</w:pPr>
                        <w:r w:rsidRPr="002F4002"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  <w:t xml:space="preserve">White Nile State – </w:t>
                        </w:r>
                        <w:proofErr w:type="spellStart"/>
                        <w:r w:rsidRPr="002F4002"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  <w:t>Kosti</w:t>
                        </w:r>
                        <w:proofErr w:type="spellEnd"/>
                        <w:r w:rsidRPr="002F4002"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  <w:t>- Sudan</w:t>
                        </w:r>
                        <w:r>
                          <w:rPr>
                            <w:b/>
                            <w:color w:val="004EB6"/>
                            <w:sz w:val="20"/>
                            <w:szCs w:val="20"/>
                          </w:rPr>
                          <w:t>-571824959</w:t>
                        </w:r>
                      </w:p>
                    </w:txbxContent>
                  </v:textbox>
                </v:shape>
                <w10:wrap anchorx="page" anchory="page"/>
                <w10:anchorlock/>
              </v:group>
            </w:pict>
          </mc:Fallback>
        </mc:AlternateContent>
      </w:r>
      <w:r w:rsidRPr="001330DF">
        <w:rPr>
          <w:noProof/>
        </w:rPr>
        <w:drawing>
          <wp:anchor distT="0" distB="0" distL="114300" distR="114300" simplePos="0" relativeHeight="251660288" behindDoc="1" locked="1" layoutInCell="1" allowOverlap="1" wp14:anchorId="24245A3F" wp14:editId="21A6ED84">
            <wp:simplePos x="0" y="0"/>
            <wp:positionH relativeFrom="page">
              <wp:posOffset>994410</wp:posOffset>
            </wp:positionH>
            <wp:positionV relativeFrom="page">
              <wp:posOffset>210820</wp:posOffset>
            </wp:positionV>
            <wp:extent cx="1637665" cy="730250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73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330DF">
        <w:rPr>
          <w:lang w:val="en-GB"/>
        </w:rPr>
        <w:t>______________________________________________________________________________</w:t>
      </w:r>
    </w:p>
    <w:p w:rsidR="00F24975" w:rsidRPr="00C31398" w:rsidRDefault="00F24975" w:rsidP="00C107AE">
      <w:pPr>
        <w:bidi/>
        <w:jc w:val="center"/>
        <w:rPr>
          <w:rFonts w:eastAsiaTheme="minorEastAsia"/>
          <w:sz w:val="40"/>
          <w:szCs w:val="40"/>
          <w:u w:val="double"/>
          <w:rtl/>
        </w:rPr>
      </w:pPr>
      <w:r>
        <w:rPr>
          <w:rFonts w:eastAsiaTheme="minorEastAsia" w:hint="cs"/>
          <w:sz w:val="40"/>
          <w:szCs w:val="40"/>
          <w:u w:val="double"/>
          <w:rtl/>
        </w:rPr>
        <w:t xml:space="preserve">تقديرات صيانة وتأهيل مركز صحي </w:t>
      </w:r>
      <w:r w:rsidR="00C107AE">
        <w:rPr>
          <w:rFonts w:eastAsiaTheme="minorEastAsia" w:hint="cs"/>
          <w:sz w:val="40"/>
          <w:szCs w:val="40"/>
          <w:u w:val="double"/>
          <w:rtl/>
        </w:rPr>
        <w:t>تمكنت</w:t>
      </w:r>
      <w:r>
        <w:rPr>
          <w:rFonts w:eastAsiaTheme="minorEastAsia" w:hint="cs"/>
          <w:sz w:val="40"/>
          <w:szCs w:val="40"/>
          <w:u w:val="double"/>
          <w:rtl/>
        </w:rPr>
        <w:t xml:space="preserve"> </w:t>
      </w:r>
      <w:r w:rsidR="001D10F6" w:rsidRPr="008A74F7">
        <w:rPr>
          <w:rFonts w:eastAsiaTheme="minorEastAsia"/>
          <w:sz w:val="32"/>
          <w:szCs w:val="32"/>
          <w:u w:val="double"/>
        </w:rPr>
        <w:t>Estimates of the maintenance and rehabilitation of a health center have been able</w:t>
      </w:r>
    </w:p>
    <w:tbl>
      <w:tblPr>
        <w:tblStyle w:val="TableGrid"/>
        <w:bidiVisual/>
        <w:tblW w:w="11610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810"/>
        <w:gridCol w:w="6210"/>
        <w:gridCol w:w="180"/>
        <w:gridCol w:w="810"/>
        <w:gridCol w:w="90"/>
        <w:gridCol w:w="1260"/>
        <w:gridCol w:w="1170"/>
        <w:gridCol w:w="1080"/>
      </w:tblGrid>
      <w:tr w:rsidR="00F24975" w:rsidRPr="009E32D6" w:rsidTr="00C668F1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F24975" w:rsidRPr="009E32D6" w:rsidRDefault="00F24975" w:rsidP="00C668F1">
            <w:pPr>
              <w:bidi/>
              <w:jc w:val="center"/>
              <w:rPr>
                <w:sz w:val="32"/>
                <w:szCs w:val="32"/>
              </w:rPr>
            </w:pPr>
            <w:r w:rsidRPr="00906768">
              <w:rPr>
                <w:sz w:val="28"/>
                <w:szCs w:val="28"/>
              </w:rPr>
              <w:t>Item</w:t>
            </w:r>
          </w:p>
        </w:tc>
        <w:tc>
          <w:tcPr>
            <w:tcW w:w="63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F24975" w:rsidRPr="009E32D6" w:rsidRDefault="00F24975" w:rsidP="00C668F1">
            <w:pPr>
              <w:bidi/>
              <w:jc w:val="center"/>
              <w:rPr>
                <w:sz w:val="24"/>
                <w:szCs w:val="24"/>
              </w:rPr>
            </w:pPr>
            <w:r w:rsidRPr="009E32D6">
              <w:rPr>
                <w:sz w:val="24"/>
                <w:szCs w:val="24"/>
              </w:rPr>
              <w:t>Specifications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F24975" w:rsidRPr="009E32D6" w:rsidRDefault="00F24975" w:rsidP="00C668F1">
            <w:pPr>
              <w:bidi/>
              <w:jc w:val="center"/>
              <w:rPr>
                <w:sz w:val="24"/>
                <w:szCs w:val="24"/>
              </w:rPr>
            </w:pPr>
            <w:r w:rsidRPr="009E32D6">
              <w:rPr>
                <w:sz w:val="24"/>
                <w:szCs w:val="24"/>
              </w:rPr>
              <w:t>Unit</w:t>
            </w:r>
          </w:p>
        </w:tc>
        <w:tc>
          <w:tcPr>
            <w:tcW w:w="1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F24975" w:rsidRPr="009E32D6" w:rsidRDefault="00F24975" w:rsidP="00C668F1">
            <w:pPr>
              <w:bidi/>
              <w:jc w:val="center"/>
              <w:rPr>
                <w:sz w:val="24"/>
                <w:szCs w:val="24"/>
              </w:rPr>
            </w:pPr>
            <w:r w:rsidRPr="009E32D6">
              <w:rPr>
                <w:sz w:val="24"/>
                <w:szCs w:val="24"/>
              </w:rPr>
              <w:t>Quantity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F24975" w:rsidRPr="009E32D6" w:rsidRDefault="00F24975" w:rsidP="00C668F1">
            <w:pPr>
              <w:bidi/>
              <w:jc w:val="center"/>
              <w:rPr>
                <w:sz w:val="24"/>
                <w:szCs w:val="24"/>
              </w:rPr>
            </w:pPr>
            <w:r w:rsidRPr="009E32D6">
              <w:rPr>
                <w:sz w:val="24"/>
                <w:szCs w:val="24"/>
              </w:rPr>
              <w:t>price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hideMark/>
          </w:tcPr>
          <w:p w:rsidR="00F24975" w:rsidRPr="009E32D6" w:rsidRDefault="00F24975" w:rsidP="00C668F1">
            <w:pPr>
              <w:bidi/>
              <w:jc w:val="center"/>
              <w:rPr>
                <w:sz w:val="24"/>
                <w:szCs w:val="24"/>
              </w:rPr>
            </w:pPr>
            <w:r w:rsidRPr="009E32D6">
              <w:rPr>
                <w:sz w:val="24"/>
                <w:szCs w:val="24"/>
              </w:rPr>
              <w:t>total</w:t>
            </w:r>
          </w:p>
        </w:tc>
      </w:tr>
      <w:tr w:rsidR="00F24975" w:rsidRPr="009E32D6" w:rsidTr="00C668F1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4975" w:rsidRPr="009E011A" w:rsidRDefault="00F24975" w:rsidP="00C668F1">
            <w:pPr>
              <w:shd w:val="clear" w:color="auto" w:fill="FFFFFF" w:themeFill="background1"/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63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4975" w:rsidRPr="009E32D6" w:rsidRDefault="00F24975" w:rsidP="00C107AE">
            <w:pPr>
              <w:shd w:val="clear" w:color="auto" w:fill="F8F9FA"/>
              <w:jc w:val="right"/>
              <w:rPr>
                <w:rFonts w:ascii="Consolas" w:hAnsi="Consolas" w:cs="Times New Roman"/>
                <w:sz w:val="24"/>
                <w:szCs w:val="24"/>
                <w:rtl/>
                <w:lang w:bidi="ar-QA"/>
              </w:rPr>
            </w:pPr>
            <w:r>
              <w:rPr>
                <w:rFonts w:ascii="Consolas" w:hAnsi="Consolas" w:cs="Times New Roman" w:hint="eastAsia"/>
                <w:rtl/>
                <w:lang w:bidi="ar-QA"/>
              </w:rPr>
              <w:t>إزالة</w:t>
            </w:r>
            <w:r>
              <w:rPr>
                <w:rFonts w:ascii="Consolas" w:hAnsi="Consolas" w:cs="Times New Roman" w:hint="cs"/>
                <w:rtl/>
                <w:lang w:bidi="ar-QA"/>
              </w:rPr>
              <w:t xml:space="preserve"> </w:t>
            </w:r>
            <w:proofErr w:type="spellStart"/>
            <w:r w:rsidR="00C107AE">
              <w:rPr>
                <w:rFonts w:ascii="Consolas" w:hAnsi="Consolas" w:cs="Times New Roman" w:hint="cs"/>
                <w:rtl/>
                <w:lang w:bidi="ar-QA"/>
              </w:rPr>
              <w:t>الخفجة</w:t>
            </w:r>
            <w:proofErr w:type="spellEnd"/>
            <w:r w:rsidR="00C107AE">
              <w:rPr>
                <w:rFonts w:ascii="Consolas" w:hAnsi="Consolas" w:cs="Times New Roman" w:hint="cs"/>
                <w:rtl/>
                <w:lang w:bidi="ar-QA"/>
              </w:rPr>
              <w:t xml:space="preserve"> </w:t>
            </w:r>
            <w:proofErr w:type="spellStart"/>
            <w:r w:rsidR="00C107AE">
              <w:rPr>
                <w:rFonts w:ascii="Consolas" w:hAnsi="Consolas" w:cs="Times New Roman" w:hint="cs"/>
                <w:rtl/>
                <w:lang w:bidi="ar-QA"/>
              </w:rPr>
              <w:t>القديمه</w:t>
            </w:r>
            <w:proofErr w:type="spellEnd"/>
            <w:r w:rsidR="00C107AE">
              <w:rPr>
                <w:rFonts w:ascii="Consolas" w:hAnsi="Consolas" w:cs="Times New Roman" w:hint="cs"/>
                <w:rtl/>
                <w:lang w:bidi="ar-QA"/>
              </w:rPr>
              <w:t xml:space="preserve"> من </w:t>
            </w:r>
            <w:proofErr w:type="spellStart"/>
            <w:r w:rsidR="00C107AE">
              <w:rPr>
                <w:rFonts w:ascii="Consolas" w:hAnsi="Consolas" w:cs="Times New Roman" w:hint="cs"/>
                <w:rtl/>
                <w:lang w:bidi="ar-QA"/>
              </w:rPr>
              <w:t>سقوفات</w:t>
            </w:r>
            <w:proofErr w:type="spellEnd"/>
            <w:r w:rsidR="00C107AE">
              <w:rPr>
                <w:rFonts w:ascii="Consolas" w:hAnsi="Consolas" w:cs="Times New Roman" w:hint="cs"/>
                <w:rtl/>
                <w:lang w:bidi="ar-QA"/>
              </w:rPr>
              <w:t xml:space="preserve"> الغرفة والبرند </w:t>
            </w:r>
            <w:proofErr w:type="spellStart"/>
            <w:r w:rsidR="00C107AE">
              <w:rPr>
                <w:rFonts w:ascii="Consolas" w:hAnsi="Consolas" w:cs="Times New Roman" w:hint="cs"/>
                <w:rtl/>
                <w:lang w:bidi="ar-QA"/>
              </w:rPr>
              <w:t>وصيايات</w:t>
            </w:r>
            <w:proofErr w:type="spellEnd"/>
            <w:r w:rsidR="00C107AE">
              <w:rPr>
                <w:rFonts w:ascii="Consolas" w:hAnsi="Consolas" w:cs="Times New Roman" w:hint="cs"/>
                <w:rtl/>
                <w:lang w:bidi="ar-QA"/>
              </w:rPr>
              <w:t xml:space="preserve"> الماء وتجليد المباني المتصدع حول المركز </w:t>
            </w:r>
            <w:r w:rsidR="00C107AE">
              <w:rPr>
                <w:rFonts w:ascii="Consolas" w:hAnsi="Consolas" w:cs="Times New Roman" w:hint="eastAsia"/>
                <w:rtl/>
                <w:lang w:bidi="ar-QA"/>
              </w:rPr>
              <w:t>وإزالة</w:t>
            </w:r>
            <w:r w:rsidR="00C107AE">
              <w:rPr>
                <w:rFonts w:ascii="Consolas" w:hAnsi="Consolas" w:cs="Times New Roman" w:hint="cs"/>
                <w:rtl/>
                <w:lang w:bidi="ar-QA"/>
              </w:rPr>
              <w:t xml:space="preserve"> ارضيات الغرفة </w:t>
            </w:r>
            <w:proofErr w:type="spellStart"/>
            <w:r w:rsidR="00C107AE">
              <w:rPr>
                <w:rFonts w:ascii="Consolas" w:hAnsi="Consolas" w:cs="Times New Roman" w:hint="cs"/>
                <w:rtl/>
                <w:lang w:bidi="ar-QA"/>
              </w:rPr>
              <w:t>والبرندا</w:t>
            </w:r>
            <w:proofErr w:type="spellEnd"/>
            <w:r w:rsidR="001D10F6">
              <w:t xml:space="preserve"> </w:t>
            </w:r>
            <w:r w:rsidR="001D10F6" w:rsidRPr="001D10F6">
              <w:rPr>
                <w:rFonts w:ascii="Consolas" w:hAnsi="Consolas" w:cs="Times New Roman"/>
                <w:lang w:bidi="ar-QA"/>
              </w:rPr>
              <w:t xml:space="preserve">Removal of the old </w:t>
            </w:r>
            <w:proofErr w:type="spellStart"/>
            <w:r w:rsidR="001D10F6" w:rsidRPr="001D10F6">
              <w:rPr>
                <w:rFonts w:ascii="Consolas" w:hAnsi="Consolas" w:cs="Times New Roman"/>
                <w:lang w:bidi="ar-QA"/>
              </w:rPr>
              <w:t>fumin</w:t>
            </w:r>
            <w:proofErr w:type="spellEnd"/>
            <w:r w:rsidR="001D10F6" w:rsidRPr="001D10F6">
              <w:rPr>
                <w:rFonts w:ascii="Consolas" w:hAnsi="Consolas" w:cs="Times New Roman"/>
                <w:lang w:bidi="ar-QA"/>
              </w:rPr>
              <w:t xml:space="preserve"> from the ceilings of the room and the </w:t>
            </w:r>
            <w:proofErr w:type="spellStart"/>
            <w:r w:rsidR="001D10F6" w:rsidRPr="001D10F6">
              <w:rPr>
                <w:rFonts w:ascii="Consolas" w:hAnsi="Consolas" w:cs="Times New Roman"/>
                <w:lang w:bidi="ar-QA"/>
              </w:rPr>
              <w:t>bernd</w:t>
            </w:r>
            <w:proofErr w:type="spellEnd"/>
            <w:r w:rsidR="001D10F6" w:rsidRPr="001D10F6">
              <w:rPr>
                <w:rFonts w:ascii="Consolas" w:hAnsi="Consolas" w:cs="Times New Roman"/>
                <w:lang w:bidi="ar-QA"/>
              </w:rPr>
              <w:t xml:space="preserve"> and the water saline and the binding of the cracked buildings around the center and the removal of the floors of the room and the garden</w:t>
            </w:r>
            <w:r w:rsidRPr="004604F5">
              <w:rPr>
                <w:rFonts w:ascii="Consolas" w:hAnsi="Consolas" w:cs="Times New Roman"/>
                <w:lang w:bidi="ar-QA"/>
              </w:rPr>
              <w:t xml:space="preserve">             </w:t>
            </w:r>
          </w:p>
        </w:tc>
        <w:tc>
          <w:tcPr>
            <w:tcW w:w="333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975" w:rsidRPr="009E32D6" w:rsidRDefault="00F24975" w:rsidP="00C668F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 w:rsidRPr="00B14AAF">
              <w:rPr>
                <w:sz w:val="24"/>
                <w:szCs w:val="24"/>
              </w:rPr>
              <w:t>Operation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975" w:rsidRPr="009E32D6" w:rsidRDefault="00F24975" w:rsidP="00C668F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F24975" w:rsidRPr="009E32D6" w:rsidTr="00C668F1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4975" w:rsidRPr="009E011A" w:rsidRDefault="00F24975" w:rsidP="00C668F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1080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975" w:rsidRPr="009E32D6" w:rsidRDefault="00F24975" w:rsidP="00C668F1">
            <w:pPr>
              <w:shd w:val="clear" w:color="auto" w:fill="F8F9FA"/>
              <w:jc w:val="center"/>
              <w:rPr>
                <w:rFonts w:ascii="Consolas" w:hAnsi="Consolas" w:cs="Consolas"/>
                <w:sz w:val="24"/>
                <w:szCs w:val="24"/>
              </w:rPr>
            </w:pPr>
            <w:r w:rsidRPr="009E32D6">
              <w:rPr>
                <w:rFonts w:ascii="Consolas" w:hAnsi="Consolas" w:cs="Times New Roman" w:hint="cs"/>
                <w:sz w:val="24"/>
                <w:szCs w:val="24"/>
                <w:rtl/>
              </w:rPr>
              <w:t>اعمال الردميات</w:t>
            </w:r>
          </w:p>
          <w:p w:rsidR="00F24975" w:rsidRPr="009E32D6" w:rsidRDefault="00F24975" w:rsidP="00C668F1">
            <w:pPr>
              <w:shd w:val="clear" w:color="auto" w:fill="F8F9FA"/>
              <w:jc w:val="center"/>
              <w:rPr>
                <w:rFonts w:ascii="inherit" w:eastAsia="Times New Roman" w:hAnsi="inherit" w:cs="Courier New"/>
                <w:color w:val="222222"/>
                <w:sz w:val="24"/>
                <w:szCs w:val="24"/>
              </w:rPr>
            </w:pPr>
            <w:r w:rsidRPr="009E32D6">
              <w:rPr>
                <w:rFonts w:ascii="inherit" w:eastAsia="Times New Roman" w:hAnsi="inherit" w:cs="Courier New"/>
                <w:color w:val="222222"/>
                <w:sz w:val="24"/>
                <w:szCs w:val="24"/>
              </w:rPr>
              <w:t>Acts of landfills</w:t>
            </w:r>
          </w:p>
          <w:p w:rsidR="00F24975" w:rsidRPr="009E32D6" w:rsidRDefault="00F24975" w:rsidP="00C668F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F24975" w:rsidRPr="009E32D6" w:rsidTr="00C668F1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4975" w:rsidRPr="009E011A" w:rsidRDefault="00F24975" w:rsidP="00C668F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2.1</w:t>
            </w:r>
          </w:p>
        </w:tc>
        <w:tc>
          <w:tcPr>
            <w:tcW w:w="63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975" w:rsidRPr="009E32D6" w:rsidRDefault="00F24975" w:rsidP="00C668F1">
            <w:pPr>
              <w:shd w:val="clear" w:color="auto" w:fill="F8F9FA"/>
              <w:jc w:val="right"/>
              <w:rPr>
                <w:sz w:val="24"/>
                <w:szCs w:val="24"/>
                <w:rtl/>
              </w:rPr>
            </w:pPr>
            <w:r>
              <w:rPr>
                <w:rFonts w:ascii="Consolas" w:hAnsi="Consolas" w:cs="Times New Roman" w:hint="cs"/>
                <w:rtl/>
              </w:rPr>
              <w:t xml:space="preserve">توريد وعمل </w:t>
            </w:r>
            <w:proofErr w:type="spellStart"/>
            <w:r>
              <w:rPr>
                <w:rFonts w:ascii="Consolas" w:hAnsi="Consolas" w:cs="Times New Roman" w:hint="cs"/>
                <w:rtl/>
              </w:rPr>
              <w:t>ردميات</w:t>
            </w:r>
            <w:proofErr w:type="spellEnd"/>
            <w:r>
              <w:rPr>
                <w:rFonts w:ascii="Consolas" w:hAnsi="Consolas" w:cs="Times New Roman" w:hint="cs"/>
                <w:rtl/>
              </w:rPr>
              <w:t xml:space="preserve"> (حماري)  حول مباني </w:t>
            </w:r>
            <w:proofErr w:type="spellStart"/>
            <w:r>
              <w:rPr>
                <w:rFonts w:ascii="Consolas" w:hAnsi="Consolas" w:cs="Times New Roman" w:hint="cs"/>
                <w:rtl/>
              </w:rPr>
              <w:t>المركزالصحي</w:t>
            </w:r>
            <w:proofErr w:type="spellEnd"/>
            <w:r>
              <w:rPr>
                <w:rFonts w:ascii="Consolas" w:hAnsi="Consolas" w:cs="Times New Roman" w:hint="cs"/>
                <w:rtl/>
              </w:rPr>
              <w:t xml:space="preserve">  عرض 1م  علي طبقتين سمك كل طبقة 25سم مع </w:t>
            </w:r>
            <w:proofErr w:type="spellStart"/>
            <w:r>
              <w:rPr>
                <w:rFonts w:ascii="Consolas" w:hAnsi="Consolas" w:cs="Times New Roman" w:hint="cs"/>
                <w:rtl/>
              </w:rPr>
              <w:t>المندلة</w:t>
            </w:r>
            <w:proofErr w:type="spellEnd"/>
            <w:r>
              <w:rPr>
                <w:rFonts w:ascii="Consolas" w:hAnsi="Consolas" w:cs="Times New Roman" w:hint="cs"/>
                <w:rtl/>
              </w:rPr>
              <w:t xml:space="preserve"> الجيدة والرش بالماء </w:t>
            </w:r>
            <w:r w:rsidRPr="004604F5">
              <w:rPr>
                <w:rFonts w:ascii="Consolas" w:hAnsi="Consolas" w:cs="Times New Roman"/>
              </w:rPr>
              <w:t>Supply and work of reds (</w:t>
            </w:r>
            <w:proofErr w:type="spellStart"/>
            <w:r w:rsidRPr="004604F5">
              <w:rPr>
                <w:rFonts w:ascii="Consolas" w:hAnsi="Consolas" w:cs="Times New Roman"/>
              </w:rPr>
              <w:t>hammari</w:t>
            </w:r>
            <w:proofErr w:type="spellEnd"/>
            <w:r w:rsidRPr="004604F5">
              <w:rPr>
                <w:rFonts w:ascii="Consolas" w:hAnsi="Consolas" w:cs="Times New Roman"/>
              </w:rPr>
              <w:t xml:space="preserve">) around the buildings of the health center width 1 m on two layers thickness each layer 25 cm with good handkerchief and spraying with water             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975" w:rsidRPr="009E32D6" w:rsidRDefault="00F24975" w:rsidP="00C668F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 w:rsidRPr="009E32D6">
              <w:rPr>
                <w:sz w:val="24"/>
                <w:szCs w:val="24"/>
              </w:rPr>
              <w:t>M3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975" w:rsidRPr="009E32D6" w:rsidRDefault="00F24975" w:rsidP="00C107AE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  <w:r w:rsidR="00C107AE">
              <w:rPr>
                <w:rFonts w:hint="cs"/>
                <w:sz w:val="24"/>
                <w:szCs w:val="24"/>
                <w:rtl/>
              </w:rPr>
              <w:t>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975" w:rsidRPr="009E32D6" w:rsidRDefault="00F24975" w:rsidP="00C107AE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975" w:rsidRPr="009E32D6" w:rsidRDefault="00F24975" w:rsidP="00C668F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F24975" w:rsidRPr="009E32D6" w:rsidTr="00C668F1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4975" w:rsidRPr="009E32D6" w:rsidRDefault="00F24975" w:rsidP="00C668F1">
            <w:pPr>
              <w:shd w:val="clear" w:color="auto" w:fill="FFFFFF" w:themeFill="background1"/>
              <w:bidi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97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975" w:rsidRPr="009E32D6" w:rsidRDefault="00F24975" w:rsidP="00C668F1">
            <w:pPr>
              <w:shd w:val="clear" w:color="auto" w:fill="F8F9FA"/>
              <w:jc w:val="right"/>
              <w:rPr>
                <w:rFonts w:ascii="inherit" w:eastAsia="Times New Roman" w:hAnsi="inherit" w:cs="Courier New"/>
                <w:color w:val="222222"/>
                <w:sz w:val="24"/>
                <w:szCs w:val="24"/>
              </w:rPr>
            </w:pPr>
            <w:r w:rsidRPr="009E32D6">
              <w:rPr>
                <w:rFonts w:ascii="Consolas" w:hAnsi="Consolas" w:cs="Times New Roman" w:hint="cs"/>
                <w:sz w:val="24"/>
                <w:szCs w:val="24"/>
                <w:rtl/>
              </w:rPr>
              <w:t xml:space="preserve">جملة </w:t>
            </w:r>
            <w:proofErr w:type="gramStart"/>
            <w:r w:rsidRPr="009E32D6">
              <w:rPr>
                <w:rFonts w:ascii="Consolas" w:hAnsi="Consolas" w:cs="Times New Roman" w:hint="cs"/>
                <w:sz w:val="24"/>
                <w:szCs w:val="24"/>
                <w:rtl/>
              </w:rPr>
              <w:t>الردميات</w:t>
            </w:r>
            <w:r w:rsidRPr="009E32D6">
              <w:rPr>
                <w:rFonts w:ascii="inherit" w:eastAsia="Times New Roman" w:hAnsi="inherit" w:cs="Courier New"/>
                <w:color w:val="222222"/>
                <w:sz w:val="24"/>
                <w:szCs w:val="24"/>
              </w:rPr>
              <w:t>Total</w:t>
            </w:r>
            <w:proofErr w:type="gramEnd"/>
            <w:r w:rsidRPr="009E32D6">
              <w:rPr>
                <w:rFonts w:ascii="inherit" w:eastAsia="Times New Roman" w:hAnsi="inherit" w:cs="Courier New"/>
                <w:color w:val="222222"/>
                <w:sz w:val="24"/>
                <w:szCs w:val="24"/>
              </w:rPr>
              <w:t xml:space="preserve"> of landfills</w:t>
            </w:r>
          </w:p>
          <w:p w:rsidR="00F24975" w:rsidRPr="009E32D6" w:rsidRDefault="00F24975" w:rsidP="00C668F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975" w:rsidRPr="009E32D6" w:rsidRDefault="00F24975" w:rsidP="00C668F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F24975" w:rsidRPr="009E32D6" w:rsidTr="00C668F1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4975" w:rsidRPr="007041A8" w:rsidRDefault="00F24975" w:rsidP="00C668F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1080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975" w:rsidRPr="009E32D6" w:rsidRDefault="00F24975" w:rsidP="00C668F1">
            <w:pPr>
              <w:shd w:val="clear" w:color="auto" w:fill="F8F9FA"/>
              <w:jc w:val="center"/>
              <w:rPr>
                <w:rFonts w:ascii="inherit" w:eastAsia="Times New Roman" w:hAnsi="inherit" w:cs="Courier New"/>
                <w:color w:val="222222"/>
                <w:sz w:val="24"/>
                <w:szCs w:val="24"/>
              </w:rPr>
            </w:pPr>
            <w:r w:rsidRPr="009E32D6">
              <w:rPr>
                <w:rFonts w:ascii="Consolas" w:hAnsi="Consolas" w:cs="Times New Roman" w:hint="cs"/>
                <w:sz w:val="24"/>
                <w:szCs w:val="24"/>
                <w:rtl/>
              </w:rPr>
              <w:t xml:space="preserve">اعمال المباني </w:t>
            </w:r>
            <w:r w:rsidRPr="009E32D6">
              <w:rPr>
                <w:rFonts w:ascii="inherit" w:eastAsia="Times New Roman" w:hAnsi="inherit" w:cs="Courier New"/>
                <w:color w:val="222222"/>
                <w:sz w:val="24"/>
                <w:szCs w:val="24"/>
              </w:rPr>
              <w:t>Building works</w:t>
            </w:r>
          </w:p>
          <w:p w:rsidR="00F24975" w:rsidRPr="009E32D6" w:rsidRDefault="00F24975" w:rsidP="00C668F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F24975" w:rsidRPr="009E32D6" w:rsidTr="00C668F1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4975" w:rsidRDefault="00F24975" w:rsidP="00C668F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3.1</w:t>
            </w:r>
          </w:p>
        </w:tc>
        <w:tc>
          <w:tcPr>
            <w:tcW w:w="639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975" w:rsidRPr="007041A8" w:rsidRDefault="00F24975" w:rsidP="00C107AE">
            <w:pPr>
              <w:shd w:val="clear" w:color="auto" w:fill="F8F9FA"/>
              <w:jc w:val="right"/>
              <w:rPr>
                <w:rFonts w:ascii="Consolas" w:hAnsi="Consolas" w:cs="Courier New"/>
                <w:sz w:val="24"/>
                <w:szCs w:val="24"/>
                <w:rtl/>
              </w:rPr>
            </w:pPr>
            <w:r w:rsidRPr="00B14AAF">
              <w:rPr>
                <w:rFonts w:ascii="Consolas" w:hAnsi="Consolas" w:cs="Times New Roman" w:hint="cs"/>
                <w:rtl/>
              </w:rPr>
              <w:t xml:space="preserve">توريد وعمل </w:t>
            </w:r>
            <w:r w:rsidR="00C107AE">
              <w:rPr>
                <w:rFonts w:ascii="Consolas" w:hAnsi="Consolas" w:cs="Times New Roman" w:hint="cs"/>
                <w:rtl/>
              </w:rPr>
              <w:t xml:space="preserve"> تجليد </w:t>
            </w:r>
            <w:r w:rsidRPr="00B14AAF">
              <w:rPr>
                <w:rFonts w:ascii="Consolas" w:hAnsi="Consolas" w:cs="Times New Roman" w:hint="cs"/>
                <w:rtl/>
              </w:rPr>
              <w:t xml:space="preserve">مباني من الطوب الاحمر </w:t>
            </w:r>
            <w:r w:rsidRPr="00B14AAF">
              <w:rPr>
                <w:rFonts w:ascii="Consolas" w:hAnsi="Consolas" w:cs="Consolas" w:hint="cs"/>
                <w:rtl/>
              </w:rPr>
              <w:t>1</w:t>
            </w:r>
            <w:r w:rsidRPr="00B14AAF">
              <w:rPr>
                <w:rFonts w:ascii="Consolas" w:hAnsi="Consolas" w:cs="Times New Roman" w:hint="cs"/>
                <w:rtl/>
              </w:rPr>
              <w:t>طوبة والمونة الاسمنتية</w:t>
            </w:r>
            <w:r w:rsidR="00C107AE">
              <w:rPr>
                <w:rFonts w:ascii="Consolas" w:hAnsi="Consolas" w:cs="Consolas" w:hint="cs"/>
                <w:rtl/>
              </w:rPr>
              <w:t xml:space="preserve">1:6حول المركز </w:t>
            </w:r>
            <w:r w:rsidR="00C107AE">
              <w:rPr>
                <w:rFonts w:ascii="Consolas" w:hAnsi="Consolas" w:hint="cs"/>
                <w:rtl/>
              </w:rPr>
              <w:t xml:space="preserve">شامل البياض </w:t>
            </w:r>
            <w:r w:rsidR="001D10F6" w:rsidRPr="001D10F6">
              <w:rPr>
                <w:rFonts w:ascii="Consolas" w:hAnsi="Consolas"/>
              </w:rPr>
              <w:t>Supply and work binding of red brick buildings 1 brick and concrete mortar1:6 around the center comprehensive whiteness</w:t>
            </w:r>
            <w:r w:rsidRPr="004604F5">
              <w:rPr>
                <w:rFonts w:ascii="Consolas" w:hAnsi="Consolas" w:cs="Courier New"/>
              </w:rPr>
              <w:t xml:space="preserve"> </w:t>
            </w:r>
          </w:p>
        </w:tc>
        <w:tc>
          <w:tcPr>
            <w:tcW w:w="9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975" w:rsidRPr="009E32D6" w:rsidRDefault="00C107AE" w:rsidP="00C668F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m.l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975" w:rsidRDefault="00C107AE" w:rsidP="00C668F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975" w:rsidRDefault="00F24975" w:rsidP="00C668F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975" w:rsidRDefault="00F24975" w:rsidP="00C668F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F24975" w:rsidRPr="009E32D6" w:rsidTr="00C668F1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4975" w:rsidRPr="009E32D6" w:rsidRDefault="00F24975" w:rsidP="00C668F1">
            <w:pPr>
              <w:shd w:val="clear" w:color="auto" w:fill="FFFFFF" w:themeFill="background1"/>
              <w:bidi/>
              <w:jc w:val="center"/>
              <w:rPr>
                <w:sz w:val="36"/>
                <w:szCs w:val="36"/>
                <w:rtl/>
              </w:rPr>
            </w:pPr>
          </w:p>
        </w:tc>
        <w:tc>
          <w:tcPr>
            <w:tcW w:w="97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975" w:rsidRPr="009E32D6" w:rsidRDefault="00F24975" w:rsidP="00C668F1">
            <w:pPr>
              <w:shd w:val="clear" w:color="auto" w:fill="F8F9FA"/>
              <w:jc w:val="right"/>
              <w:rPr>
                <w:rFonts w:ascii="inherit" w:eastAsia="Times New Roman" w:hAnsi="inherit" w:cs="Courier New"/>
                <w:color w:val="222222"/>
                <w:sz w:val="24"/>
                <w:szCs w:val="24"/>
              </w:rPr>
            </w:pPr>
            <w:r w:rsidRPr="009E32D6">
              <w:rPr>
                <w:rFonts w:ascii="Consolas" w:hAnsi="Consolas" w:cs="Times New Roman" w:hint="cs"/>
                <w:sz w:val="24"/>
                <w:szCs w:val="24"/>
                <w:rtl/>
              </w:rPr>
              <w:t xml:space="preserve">جملة المباني </w:t>
            </w:r>
            <w:r w:rsidRPr="009E32D6">
              <w:rPr>
                <w:rFonts w:ascii="inherit" w:eastAsia="Times New Roman" w:hAnsi="inherit" w:cs="Courier New"/>
                <w:color w:val="222222"/>
                <w:sz w:val="24"/>
                <w:szCs w:val="24"/>
              </w:rPr>
              <w:t>Total Buildings</w:t>
            </w:r>
          </w:p>
          <w:p w:rsidR="00F24975" w:rsidRPr="009E32D6" w:rsidRDefault="00F24975" w:rsidP="00C668F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975" w:rsidRPr="009E32D6" w:rsidRDefault="00F24975" w:rsidP="00C668F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F24975" w:rsidRPr="009E32D6" w:rsidTr="00C668F1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4975" w:rsidRPr="009E32D6" w:rsidRDefault="00F24975" w:rsidP="00C668F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1080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975" w:rsidRPr="009E32D6" w:rsidRDefault="00F24975" w:rsidP="00C668F1">
            <w:pPr>
              <w:shd w:val="clear" w:color="auto" w:fill="F8F9FA"/>
              <w:jc w:val="center"/>
              <w:rPr>
                <w:rFonts w:ascii="inherit" w:eastAsia="Times New Roman" w:hAnsi="inherit" w:cs="Courier New"/>
                <w:color w:val="222222"/>
                <w:sz w:val="24"/>
                <w:szCs w:val="24"/>
              </w:rPr>
            </w:pPr>
            <w:r w:rsidRPr="009E32D6">
              <w:rPr>
                <w:rFonts w:ascii="Consolas" w:hAnsi="Consolas" w:cs="Times New Roman" w:hint="cs"/>
                <w:sz w:val="24"/>
                <w:szCs w:val="24"/>
                <w:rtl/>
              </w:rPr>
              <w:t xml:space="preserve">اعمال الخرسانات </w:t>
            </w:r>
            <w:r w:rsidRPr="009E32D6">
              <w:rPr>
                <w:rFonts w:ascii="inherit" w:eastAsia="Times New Roman" w:hAnsi="inherit" w:cs="Courier New"/>
                <w:color w:val="222222"/>
                <w:sz w:val="24"/>
                <w:szCs w:val="24"/>
              </w:rPr>
              <w:t>Concrete works</w:t>
            </w:r>
          </w:p>
          <w:p w:rsidR="00F24975" w:rsidRPr="009E32D6" w:rsidRDefault="00F24975" w:rsidP="00C668F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F24975" w:rsidRPr="009E32D6" w:rsidTr="00C668F1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4975" w:rsidRDefault="00F24975" w:rsidP="00C668F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lastRenderedPageBreak/>
              <w:t>4.1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975" w:rsidRPr="009E32D6" w:rsidRDefault="00F24975" w:rsidP="00E93C03">
            <w:pPr>
              <w:shd w:val="clear" w:color="auto" w:fill="F8F9FA"/>
              <w:jc w:val="right"/>
              <w:rPr>
                <w:rFonts w:ascii="Consolas" w:hAnsi="Consolas" w:cs="Times New Roman"/>
                <w:sz w:val="24"/>
                <w:szCs w:val="24"/>
                <w:rtl/>
              </w:rPr>
            </w:pPr>
            <w:r>
              <w:rPr>
                <w:rFonts w:ascii="Consolas" w:hAnsi="Consolas" w:cs="Times New Roman" w:hint="cs"/>
                <w:sz w:val="24"/>
                <w:szCs w:val="24"/>
                <w:rtl/>
              </w:rPr>
              <w:t>توريد وصب خرسانة بيضاء سمك 10سم بالمونة الخرسانية 1:3:6 بنظام فاصل تمدد افقي وراسي للغرف</w:t>
            </w:r>
            <w:r w:rsidR="00E93C03">
              <w:rPr>
                <w:rFonts w:ascii="Consolas" w:hAnsi="Consolas" w:cs="Times New Roman" w:hint="cs"/>
                <w:sz w:val="24"/>
                <w:szCs w:val="24"/>
                <w:rtl/>
              </w:rPr>
              <w:t xml:space="preserve">ة </w:t>
            </w:r>
            <w:proofErr w:type="spellStart"/>
            <w:r w:rsidR="00E93C03">
              <w:rPr>
                <w:rFonts w:ascii="Consolas" w:hAnsi="Consolas" w:cs="Times New Roman" w:hint="cs"/>
                <w:sz w:val="24"/>
                <w:szCs w:val="24"/>
                <w:rtl/>
              </w:rPr>
              <w:t>والبرندا</w:t>
            </w:r>
            <w:proofErr w:type="spellEnd"/>
            <w:r>
              <w:rPr>
                <w:rFonts w:ascii="Consolas" w:hAnsi="Consolas" w:cs="Times New Roman" w:hint="cs"/>
                <w:sz w:val="24"/>
                <w:szCs w:val="24"/>
                <w:rtl/>
              </w:rPr>
              <w:t xml:space="preserve"> </w:t>
            </w:r>
            <w:r w:rsidR="001D10F6" w:rsidRPr="001D10F6">
              <w:rPr>
                <w:rFonts w:ascii="Consolas" w:hAnsi="Consolas" w:cs="Times New Roman"/>
                <w:sz w:val="24"/>
                <w:szCs w:val="24"/>
              </w:rPr>
              <w:t>Supply and pour white concrete thickness 10cm with concrete color 1:3:6 with a horizontal and vertical stretching system for the room and the garden</w:t>
            </w:r>
          </w:p>
        </w:tc>
        <w:tc>
          <w:tcPr>
            <w:tcW w:w="10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975" w:rsidRPr="009E32D6" w:rsidRDefault="00F24975" w:rsidP="00C668F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</w:rPr>
            </w:pPr>
            <w:r w:rsidRPr="009E32D6">
              <w:rPr>
                <w:sz w:val="24"/>
                <w:szCs w:val="24"/>
              </w:rPr>
              <w:t>M3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975" w:rsidRDefault="00E93C03" w:rsidP="00C668F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4.5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975" w:rsidRDefault="00F24975" w:rsidP="00C668F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975" w:rsidRDefault="00F24975" w:rsidP="00C668F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F24975" w:rsidRPr="009E32D6" w:rsidTr="00C668F1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4975" w:rsidRPr="009E32D6" w:rsidRDefault="00F24975" w:rsidP="00C668F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7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975" w:rsidRPr="009E32D6" w:rsidRDefault="00F24975" w:rsidP="00C668F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 w:rsidRPr="009E32D6">
              <w:rPr>
                <w:rFonts w:hint="cs"/>
                <w:sz w:val="24"/>
                <w:szCs w:val="24"/>
                <w:rtl/>
              </w:rPr>
              <w:t xml:space="preserve">جملة الخرسانات </w:t>
            </w:r>
            <w:r w:rsidRPr="009E32D6">
              <w:rPr>
                <w:sz w:val="24"/>
                <w:szCs w:val="24"/>
              </w:rPr>
              <w:t>Total Concrete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975" w:rsidRPr="009E32D6" w:rsidRDefault="00F24975" w:rsidP="00C668F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F24975" w:rsidRPr="009E32D6" w:rsidTr="00C668F1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4975" w:rsidRPr="009E32D6" w:rsidRDefault="00F24975" w:rsidP="00C668F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</w:t>
            </w:r>
          </w:p>
        </w:tc>
        <w:tc>
          <w:tcPr>
            <w:tcW w:w="1080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975" w:rsidRPr="009E32D6" w:rsidRDefault="00F24975" w:rsidP="00C668F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 w:rsidRPr="009E32D6">
              <w:rPr>
                <w:rFonts w:hint="cs"/>
                <w:sz w:val="24"/>
                <w:szCs w:val="24"/>
                <w:rtl/>
              </w:rPr>
              <w:t xml:space="preserve">اعمال التشطيبات </w:t>
            </w:r>
            <w:r w:rsidRPr="009E32D6">
              <w:rPr>
                <w:sz w:val="24"/>
                <w:szCs w:val="24"/>
              </w:rPr>
              <w:t>finishing works</w:t>
            </w:r>
          </w:p>
        </w:tc>
      </w:tr>
      <w:tr w:rsidR="00F24975" w:rsidRPr="009E32D6" w:rsidTr="00C668F1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4975" w:rsidRDefault="00F24975" w:rsidP="00C668F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5.1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975" w:rsidRPr="009E32D6" w:rsidRDefault="00E93C03" w:rsidP="00C668F1">
            <w:pPr>
              <w:shd w:val="clear" w:color="auto" w:fill="FFFFFF" w:themeFill="background1"/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نقر وإزالة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البايض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القديم وتوريد وعمل بياض سمك 2سمبالمونة الاسمنتية 1:8من الداخل والخارج مع المعالجة الجيدة </w:t>
            </w:r>
            <w:r>
              <w:rPr>
                <w:sz w:val="24"/>
                <w:szCs w:val="24"/>
              </w:rPr>
              <w:t xml:space="preserve">       </w:t>
            </w:r>
            <w:r w:rsidR="001D10F6" w:rsidRPr="001D10F6">
              <w:rPr>
                <w:sz w:val="24"/>
                <w:szCs w:val="24"/>
              </w:rPr>
              <w:t xml:space="preserve">Click and remove the old egg and supply and work white fish 2 </w:t>
            </w:r>
            <w:proofErr w:type="spellStart"/>
            <w:r w:rsidR="001D10F6" w:rsidRPr="001D10F6">
              <w:rPr>
                <w:sz w:val="24"/>
                <w:szCs w:val="24"/>
              </w:rPr>
              <w:t>cmpalmon</w:t>
            </w:r>
            <w:proofErr w:type="spellEnd"/>
            <w:r w:rsidR="001D10F6" w:rsidRPr="001D10F6">
              <w:rPr>
                <w:sz w:val="24"/>
                <w:szCs w:val="24"/>
              </w:rPr>
              <w:t xml:space="preserve"> cement 1:8 inside and out with good processing</w:t>
            </w:r>
            <w:r w:rsidR="00F24975" w:rsidRPr="004604F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975" w:rsidRPr="009E32D6" w:rsidRDefault="00F24975" w:rsidP="00C668F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</w:rPr>
            </w:pPr>
            <w:r w:rsidRPr="009E32D6">
              <w:rPr>
                <w:sz w:val="24"/>
                <w:szCs w:val="24"/>
              </w:rPr>
              <w:t>M2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975" w:rsidRDefault="00E93C03" w:rsidP="00C668F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240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975" w:rsidRDefault="00F24975" w:rsidP="00C668F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975" w:rsidRDefault="00F24975" w:rsidP="00C668F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F24975" w:rsidRPr="009E32D6" w:rsidTr="00C668F1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4975" w:rsidRPr="009E32D6" w:rsidRDefault="00F24975" w:rsidP="00C668F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5.2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975" w:rsidRPr="009E32D6" w:rsidRDefault="00F24975" w:rsidP="00E93C03">
            <w:pPr>
              <w:shd w:val="clear" w:color="auto" w:fill="FFFFFF" w:themeFill="background1"/>
              <w:bidi/>
              <w:rPr>
                <w:sz w:val="24"/>
                <w:szCs w:val="24"/>
                <w:rtl/>
              </w:rPr>
            </w:pPr>
            <w:r w:rsidRPr="009E32D6">
              <w:rPr>
                <w:rFonts w:hint="cs"/>
                <w:sz w:val="24"/>
                <w:szCs w:val="24"/>
                <w:rtl/>
              </w:rPr>
              <w:t xml:space="preserve">توريد وعمل نقاشة </w:t>
            </w:r>
            <w:r>
              <w:rPr>
                <w:rFonts w:hint="cs"/>
                <w:sz w:val="24"/>
                <w:szCs w:val="24"/>
                <w:rtl/>
              </w:rPr>
              <w:t xml:space="preserve"> داخلية </w:t>
            </w:r>
            <w:r w:rsidRPr="009E32D6">
              <w:rPr>
                <w:rFonts w:hint="cs"/>
                <w:sz w:val="24"/>
                <w:szCs w:val="24"/>
                <w:rtl/>
              </w:rPr>
              <w:t xml:space="preserve">بالطلية الحريرية </w:t>
            </w:r>
            <w:proofErr w:type="spellStart"/>
            <w:r w:rsidRPr="009E32D6">
              <w:rPr>
                <w:rFonts w:hint="cs"/>
                <w:sz w:val="24"/>
                <w:szCs w:val="24"/>
                <w:rtl/>
              </w:rPr>
              <w:t>والبوماستك</w:t>
            </w:r>
            <w:proofErr w:type="spellEnd"/>
            <w:r w:rsidRPr="009E32D6">
              <w:rPr>
                <w:rFonts w:hint="cs"/>
                <w:sz w:val="24"/>
                <w:szCs w:val="24"/>
                <w:rtl/>
              </w:rPr>
              <w:t xml:space="preserve"> 3اوجة  </w:t>
            </w:r>
            <w:r w:rsidR="00E93C03">
              <w:rPr>
                <w:rFonts w:hint="cs"/>
                <w:sz w:val="24"/>
                <w:szCs w:val="24"/>
                <w:rtl/>
              </w:rPr>
              <w:t xml:space="preserve">من الداخل والخارج </w:t>
            </w:r>
            <w:proofErr w:type="spellStart"/>
            <w:r w:rsidR="00E93C03">
              <w:rPr>
                <w:rFonts w:hint="cs"/>
                <w:sz w:val="24"/>
                <w:szCs w:val="24"/>
                <w:rtl/>
              </w:rPr>
              <w:t>والسقوفات</w:t>
            </w:r>
            <w:proofErr w:type="spellEnd"/>
            <w:r w:rsidR="00E93C03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1D10F6" w:rsidRPr="001D10F6">
              <w:rPr>
                <w:sz w:val="24"/>
                <w:szCs w:val="24"/>
              </w:rPr>
              <w:t xml:space="preserve">Supply and work of internal discussion with silk paint and </w:t>
            </w:r>
            <w:proofErr w:type="spellStart"/>
            <w:r w:rsidR="001D10F6" w:rsidRPr="001D10F6">
              <w:rPr>
                <w:sz w:val="24"/>
                <w:szCs w:val="24"/>
              </w:rPr>
              <w:t>pomastk</w:t>
            </w:r>
            <w:proofErr w:type="spellEnd"/>
            <w:r w:rsidR="001D10F6" w:rsidRPr="001D10F6">
              <w:rPr>
                <w:sz w:val="24"/>
                <w:szCs w:val="24"/>
              </w:rPr>
              <w:t xml:space="preserve"> 3 oozing from the inside and outside and ceilings</w:t>
            </w:r>
          </w:p>
        </w:tc>
        <w:tc>
          <w:tcPr>
            <w:tcW w:w="10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975" w:rsidRPr="009E32D6" w:rsidRDefault="00F24975" w:rsidP="00C668F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 w:rsidRPr="009E32D6">
              <w:rPr>
                <w:sz w:val="24"/>
                <w:szCs w:val="24"/>
              </w:rPr>
              <w:t>M2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975" w:rsidRPr="009E32D6" w:rsidRDefault="00E93C03" w:rsidP="00C668F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285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975" w:rsidRPr="009E32D6" w:rsidRDefault="00F24975" w:rsidP="00C668F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975" w:rsidRPr="009E32D6" w:rsidRDefault="00F24975" w:rsidP="00C668F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B70C45" w:rsidRPr="009E32D6" w:rsidTr="00C668F1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B70C45" w:rsidRDefault="00B70C45" w:rsidP="00C668F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5.3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45" w:rsidRPr="009E32D6" w:rsidRDefault="00B70C45" w:rsidP="00E93C03">
            <w:pPr>
              <w:shd w:val="clear" w:color="auto" w:fill="FFFFFF" w:themeFill="background1"/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توريد وتشييد مسطبة خارجية امام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البرندا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شاملة المباني والبياض </w:t>
            </w:r>
            <w:r w:rsidR="001D10F6" w:rsidRPr="001D10F6">
              <w:rPr>
                <w:sz w:val="24"/>
                <w:szCs w:val="24"/>
              </w:rPr>
              <w:t>Supply and construction of an outdoor terrace in front of the program, including buildings and whites</w:t>
            </w:r>
          </w:p>
        </w:tc>
        <w:tc>
          <w:tcPr>
            <w:tcW w:w="10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45" w:rsidRPr="009E32D6" w:rsidRDefault="00B70C45" w:rsidP="00C668F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</w:rPr>
            </w:pPr>
            <w:r w:rsidRPr="002875F2">
              <w:t>Number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45" w:rsidRDefault="00B70C45" w:rsidP="00C668F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45" w:rsidRDefault="00B70C45" w:rsidP="00C668F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70C45" w:rsidRDefault="00B70C45" w:rsidP="00C668F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F24975" w:rsidRPr="009E32D6" w:rsidTr="00C668F1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4975" w:rsidRDefault="00F24975" w:rsidP="00C668F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7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975" w:rsidRDefault="00F24975" w:rsidP="00C668F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 w:rsidRPr="009E32D6">
              <w:rPr>
                <w:rFonts w:hint="cs"/>
                <w:sz w:val="24"/>
                <w:szCs w:val="24"/>
                <w:rtl/>
              </w:rPr>
              <w:t xml:space="preserve">جملة التشطيبات </w:t>
            </w:r>
            <w:r w:rsidRPr="009E32D6">
              <w:rPr>
                <w:sz w:val="24"/>
                <w:szCs w:val="24"/>
              </w:rPr>
              <w:t>Total finishes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975" w:rsidRDefault="00F24975" w:rsidP="00C668F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F24975" w:rsidRPr="009E32D6" w:rsidTr="00C668F1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4975" w:rsidRPr="009E32D6" w:rsidRDefault="00F24975" w:rsidP="00C668F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6</w:t>
            </w:r>
          </w:p>
        </w:tc>
        <w:tc>
          <w:tcPr>
            <w:tcW w:w="1080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975" w:rsidRPr="009E32D6" w:rsidRDefault="00F24975" w:rsidP="00C668F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proofErr w:type="spellStart"/>
            <w:r w:rsidRPr="004604F5">
              <w:rPr>
                <w:sz w:val="24"/>
                <w:szCs w:val="24"/>
              </w:rPr>
              <w:t>Roofworks</w:t>
            </w:r>
            <w:proofErr w:type="spellEnd"/>
            <w:r w:rsidRPr="004604F5">
              <w:rPr>
                <w:sz w:val="24"/>
                <w:szCs w:val="24"/>
              </w:rPr>
              <w:t xml:space="preserve">                                             </w:t>
            </w:r>
            <w:r w:rsidRPr="009E32D6">
              <w:rPr>
                <w:rFonts w:hint="cs"/>
                <w:sz w:val="24"/>
                <w:szCs w:val="24"/>
                <w:rtl/>
              </w:rPr>
              <w:t xml:space="preserve">اعمال السقوفات </w:t>
            </w:r>
          </w:p>
        </w:tc>
      </w:tr>
      <w:tr w:rsidR="00F24975" w:rsidRPr="009E32D6" w:rsidTr="00C668F1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4975" w:rsidRPr="009E32D6" w:rsidRDefault="00F24975" w:rsidP="00C668F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6.1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975" w:rsidRPr="009E32D6" w:rsidRDefault="00F24975" w:rsidP="00E93C03">
            <w:pPr>
              <w:shd w:val="clear" w:color="auto" w:fill="FFFFFF" w:themeFill="background1"/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توريد </w:t>
            </w:r>
            <w:r w:rsidR="00E93C03">
              <w:rPr>
                <w:rFonts w:hint="cs"/>
                <w:sz w:val="24"/>
                <w:szCs w:val="24"/>
                <w:rtl/>
              </w:rPr>
              <w:t xml:space="preserve">وعمل </w:t>
            </w:r>
            <w:proofErr w:type="spellStart"/>
            <w:r w:rsidR="00E93C03">
              <w:rPr>
                <w:rFonts w:hint="cs"/>
                <w:sz w:val="24"/>
                <w:szCs w:val="24"/>
                <w:rtl/>
              </w:rPr>
              <w:t>خفجة</w:t>
            </w:r>
            <w:proofErr w:type="spellEnd"/>
            <w:r w:rsidR="00E93C03">
              <w:rPr>
                <w:rFonts w:hint="cs"/>
                <w:sz w:val="24"/>
                <w:szCs w:val="24"/>
                <w:rtl/>
              </w:rPr>
              <w:t xml:space="preserve"> سمك 7سم حسب أصول الصنعة مع تنعيم السطح والطلاء العازل ومراعاة الميلان وتغيير اتجاه صبابات الماء </w:t>
            </w:r>
            <w:proofErr w:type="spellStart"/>
            <w:r w:rsidR="00E93C03">
              <w:rPr>
                <w:rFonts w:hint="cs"/>
                <w:sz w:val="24"/>
                <w:szCs w:val="24"/>
                <w:rtl/>
              </w:rPr>
              <w:t>القديمه</w:t>
            </w:r>
            <w:proofErr w:type="spellEnd"/>
            <w:r w:rsidR="00E93C03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1D10F6" w:rsidRPr="001D10F6">
              <w:rPr>
                <w:sz w:val="24"/>
                <w:szCs w:val="24"/>
              </w:rPr>
              <w:t xml:space="preserve">Supply and work of 7 cm thickness according to the origins of the workmanship with softening the surface and coating insulation and taking into account the </w:t>
            </w:r>
            <w:proofErr w:type="spellStart"/>
            <w:r w:rsidR="001D10F6" w:rsidRPr="001D10F6">
              <w:rPr>
                <w:sz w:val="24"/>
                <w:szCs w:val="24"/>
              </w:rPr>
              <w:t>milan</w:t>
            </w:r>
            <w:proofErr w:type="spellEnd"/>
            <w:r w:rsidR="001D10F6" w:rsidRPr="001D10F6">
              <w:rPr>
                <w:sz w:val="24"/>
                <w:szCs w:val="24"/>
              </w:rPr>
              <w:t xml:space="preserve"> and changing the direction of the old water stubs</w:t>
            </w:r>
          </w:p>
        </w:tc>
        <w:tc>
          <w:tcPr>
            <w:tcW w:w="10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975" w:rsidRPr="009E32D6" w:rsidRDefault="00F24975" w:rsidP="00C668F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 w:rsidRPr="009E32D6">
              <w:rPr>
                <w:sz w:val="24"/>
                <w:szCs w:val="24"/>
              </w:rPr>
              <w:t>M2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975" w:rsidRPr="009E32D6" w:rsidRDefault="00E93C03" w:rsidP="00C668F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45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975" w:rsidRPr="009E32D6" w:rsidRDefault="00F24975" w:rsidP="00C668F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975" w:rsidRPr="009E32D6" w:rsidRDefault="00F24975" w:rsidP="00C668F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F24975" w:rsidRPr="009E32D6" w:rsidTr="00C668F1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4975" w:rsidRDefault="00F24975" w:rsidP="00C668F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7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975" w:rsidRDefault="00F24975" w:rsidP="00C668F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جملة السقوفات </w:t>
            </w:r>
            <w:r w:rsidRPr="00240BD6">
              <w:rPr>
                <w:rFonts w:cs="Arial"/>
                <w:sz w:val="24"/>
                <w:szCs w:val="24"/>
                <w:rtl/>
              </w:rPr>
              <w:t xml:space="preserve">  </w:t>
            </w:r>
            <w:r>
              <w:rPr>
                <w:rFonts w:cs="Arial"/>
                <w:sz w:val="24"/>
                <w:szCs w:val="24"/>
              </w:rPr>
              <w:t xml:space="preserve">Total ceilings </w:t>
            </w:r>
            <w:r w:rsidRPr="004604F5">
              <w:rPr>
                <w:rFonts w:cs="Arial"/>
                <w:sz w:val="24"/>
                <w:szCs w:val="24"/>
              </w:rPr>
              <w:t xml:space="preserve"> </w:t>
            </w:r>
            <w:r w:rsidRPr="00240BD6">
              <w:rPr>
                <w:rFonts w:cs="Arial"/>
                <w:sz w:val="24"/>
                <w:szCs w:val="24"/>
                <w:rtl/>
              </w:rPr>
              <w:t xml:space="preserve">     </w:t>
            </w:r>
            <w:r w:rsidRPr="003944FE">
              <w:rPr>
                <w:rFonts w:cs="Arial"/>
                <w:sz w:val="24"/>
                <w:szCs w:val="24"/>
                <w:rtl/>
              </w:rPr>
              <w:t xml:space="preserve">  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975" w:rsidRDefault="00F24975" w:rsidP="00C668F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</w:rPr>
            </w:pPr>
          </w:p>
        </w:tc>
      </w:tr>
      <w:tr w:rsidR="00F24975" w:rsidRPr="009E32D6" w:rsidTr="00C668F1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4975" w:rsidRPr="009E32D6" w:rsidRDefault="00F24975" w:rsidP="00C668F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</w:t>
            </w:r>
          </w:p>
        </w:tc>
        <w:tc>
          <w:tcPr>
            <w:tcW w:w="1080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975" w:rsidRPr="009E32D6" w:rsidRDefault="00F24975" w:rsidP="00C668F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اعمال الابواب والشبابيك </w:t>
            </w:r>
            <w:r w:rsidRPr="004604F5">
              <w:rPr>
                <w:sz w:val="24"/>
                <w:szCs w:val="24"/>
              </w:rPr>
              <w:t>D</w:t>
            </w:r>
            <w:r>
              <w:rPr>
                <w:sz w:val="24"/>
                <w:szCs w:val="24"/>
              </w:rPr>
              <w:t>oor and windows works</w:t>
            </w:r>
            <w:r w:rsidRPr="004604F5">
              <w:rPr>
                <w:sz w:val="24"/>
                <w:szCs w:val="24"/>
              </w:rPr>
              <w:t xml:space="preserve"> </w:t>
            </w:r>
          </w:p>
        </w:tc>
      </w:tr>
      <w:tr w:rsidR="00F24975" w:rsidRPr="009E32D6" w:rsidTr="00C668F1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4975" w:rsidRPr="009E32D6" w:rsidRDefault="00F24975" w:rsidP="00C668F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7.1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975" w:rsidRPr="009E32D6" w:rsidRDefault="00F24975" w:rsidP="00B70C45">
            <w:pPr>
              <w:shd w:val="clear" w:color="auto" w:fill="FFFFFF" w:themeFill="background1"/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توريد وتركيب باب حديد (</w:t>
            </w:r>
            <w:r w:rsidR="00B70C45">
              <w:rPr>
                <w:rFonts w:hint="cs"/>
                <w:sz w:val="24"/>
                <w:szCs w:val="24"/>
                <w:rtl/>
              </w:rPr>
              <w:t>2</w:t>
            </w:r>
            <w:r>
              <w:rPr>
                <w:rFonts w:hint="cs"/>
                <w:sz w:val="24"/>
                <w:szCs w:val="24"/>
                <w:rtl/>
              </w:rPr>
              <w:t>.</w:t>
            </w:r>
            <w:r w:rsidR="00B70C45">
              <w:rPr>
                <w:rFonts w:hint="cs"/>
                <w:sz w:val="24"/>
                <w:szCs w:val="24"/>
                <w:rtl/>
              </w:rPr>
              <w:t>5</w:t>
            </w:r>
            <w:r>
              <w:rPr>
                <w:rFonts w:hint="cs"/>
                <w:sz w:val="24"/>
                <w:szCs w:val="24"/>
                <w:rtl/>
              </w:rPr>
              <w:t xml:space="preserve">*2.2) من المواسير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المربعه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التقيلة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(3*6)للحلق والمواسير 2.5*5للفواصل الداخلية مكسي بالسكس بندا والنملي الناعم شامل </w:t>
            </w:r>
            <w:r>
              <w:rPr>
                <w:rFonts w:hint="cs"/>
                <w:sz w:val="24"/>
                <w:szCs w:val="24"/>
                <w:rtl/>
              </w:rPr>
              <w:lastRenderedPageBreak/>
              <w:t xml:space="preserve">المقابض والترابيز واكر الطبل والطلاء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بالبوهية</w:t>
            </w:r>
            <w:proofErr w:type="spellEnd"/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proofErr w:type="spellStart"/>
            <w:r w:rsidR="00B70C45">
              <w:rPr>
                <w:rFonts w:hint="cs"/>
                <w:sz w:val="24"/>
                <w:szCs w:val="24"/>
                <w:rtl/>
              </w:rPr>
              <w:t>للبرندا</w:t>
            </w:r>
            <w:proofErr w:type="spellEnd"/>
            <w:r w:rsidRPr="002B4A68">
              <w:rPr>
                <w:rFonts w:cs="Arial"/>
                <w:sz w:val="24"/>
                <w:szCs w:val="24"/>
                <w:rtl/>
              </w:rPr>
              <w:t xml:space="preserve">  </w:t>
            </w:r>
            <w:r w:rsidRPr="004604F5">
              <w:rPr>
                <w:rFonts w:cs="Arial"/>
                <w:sz w:val="24"/>
                <w:szCs w:val="24"/>
              </w:rPr>
              <w:t xml:space="preserve">                                               </w:t>
            </w:r>
            <w:r w:rsidR="001D10F6" w:rsidRPr="001D10F6">
              <w:rPr>
                <w:rFonts w:cs="Arial"/>
                <w:sz w:val="24"/>
                <w:szCs w:val="24"/>
              </w:rPr>
              <w:t xml:space="preserve">Supply and installation of iron door (2.5*2.2) of square pipes (3*6) for shaving and pipes 2.5*5 for internal breaks </w:t>
            </w:r>
            <w:proofErr w:type="spellStart"/>
            <w:r w:rsidR="001D10F6" w:rsidRPr="001D10F6">
              <w:rPr>
                <w:rFonts w:cs="Arial"/>
                <w:sz w:val="24"/>
                <w:szCs w:val="24"/>
              </w:rPr>
              <w:t>msky</w:t>
            </w:r>
            <w:proofErr w:type="spellEnd"/>
            <w:r w:rsidR="001D10F6" w:rsidRPr="001D10F6">
              <w:rPr>
                <w:rFonts w:cs="Arial"/>
                <w:sz w:val="24"/>
                <w:szCs w:val="24"/>
              </w:rPr>
              <w:t xml:space="preserve"> with sex panda and soft anti-handles, trapeze, drum walker and paint with </w:t>
            </w:r>
            <w:proofErr w:type="spellStart"/>
            <w:r w:rsidR="001D10F6" w:rsidRPr="001D10F6">
              <w:rPr>
                <w:rFonts w:cs="Arial"/>
                <w:sz w:val="24"/>
                <w:szCs w:val="24"/>
              </w:rPr>
              <w:t>boehy</w:t>
            </w:r>
            <w:proofErr w:type="spellEnd"/>
            <w:r w:rsidR="001D10F6" w:rsidRPr="001D10F6">
              <w:rPr>
                <w:rFonts w:cs="Arial"/>
                <w:sz w:val="24"/>
                <w:szCs w:val="24"/>
              </w:rPr>
              <w:t xml:space="preserve"> for Branda</w:t>
            </w:r>
            <w:r w:rsidRPr="004604F5">
              <w:rPr>
                <w:rFonts w:cs="Arial"/>
                <w:sz w:val="24"/>
                <w:szCs w:val="24"/>
              </w:rPr>
              <w:t xml:space="preserve"> </w:t>
            </w:r>
            <w:r w:rsidRPr="002B4A68">
              <w:rPr>
                <w:rFonts w:cs="Arial"/>
                <w:sz w:val="24"/>
                <w:szCs w:val="24"/>
                <w:rtl/>
              </w:rPr>
              <w:t xml:space="preserve">              </w:t>
            </w:r>
            <w:r w:rsidRPr="00240BD6">
              <w:rPr>
                <w:rFonts w:cs="Arial"/>
                <w:sz w:val="24"/>
                <w:szCs w:val="24"/>
                <w:rtl/>
              </w:rPr>
              <w:t xml:space="preserve">         </w:t>
            </w:r>
          </w:p>
        </w:tc>
        <w:tc>
          <w:tcPr>
            <w:tcW w:w="10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975" w:rsidRPr="002875F2" w:rsidRDefault="00F24975" w:rsidP="00C668F1">
            <w:pPr>
              <w:shd w:val="clear" w:color="auto" w:fill="FFFFFF" w:themeFill="background1"/>
              <w:bidi/>
              <w:jc w:val="center"/>
              <w:rPr>
                <w:rtl/>
              </w:rPr>
            </w:pPr>
            <w:r w:rsidRPr="002875F2">
              <w:lastRenderedPageBreak/>
              <w:t>Number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975" w:rsidRPr="009E32D6" w:rsidRDefault="00B70C45" w:rsidP="00C668F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975" w:rsidRPr="009E32D6" w:rsidRDefault="00F24975" w:rsidP="00C668F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975" w:rsidRPr="009E32D6" w:rsidRDefault="00F24975" w:rsidP="00C668F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F24975" w:rsidRPr="009E32D6" w:rsidTr="00C668F1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4975" w:rsidRPr="009E32D6" w:rsidRDefault="00F24975" w:rsidP="00C668F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7.2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975" w:rsidRPr="009E32D6" w:rsidRDefault="00F24975" w:rsidP="00B70C45">
            <w:pPr>
              <w:shd w:val="clear" w:color="auto" w:fill="FFFFFF" w:themeFill="background1"/>
              <w:bidi/>
              <w:rPr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 xml:space="preserve">توريد ومراجعه حدادة </w:t>
            </w:r>
            <w:r w:rsidR="00B70C45">
              <w:rPr>
                <w:rFonts w:hint="cs"/>
                <w:rtl/>
              </w:rPr>
              <w:t>باب</w:t>
            </w:r>
            <w:r>
              <w:rPr>
                <w:rFonts w:hint="cs"/>
                <w:rtl/>
              </w:rPr>
              <w:t xml:space="preserve"> الغرف</w:t>
            </w:r>
            <w:r w:rsidR="00B70C45">
              <w:rPr>
                <w:rFonts w:hint="cs"/>
                <w:rtl/>
              </w:rPr>
              <w:t>ة</w:t>
            </w:r>
            <w:r>
              <w:rPr>
                <w:rFonts w:hint="cs"/>
                <w:rtl/>
              </w:rPr>
              <w:t xml:space="preserve"> وتكملة النواقص والطلاء </w:t>
            </w:r>
            <w:proofErr w:type="spellStart"/>
            <w:r>
              <w:rPr>
                <w:rFonts w:hint="cs"/>
                <w:rtl/>
              </w:rPr>
              <w:t>بالبوهية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 w:rsidRPr="00240BD6">
              <w:rPr>
                <w:rFonts w:cs="Arial"/>
                <w:rtl/>
              </w:rPr>
              <w:t xml:space="preserve">  </w:t>
            </w:r>
            <w:r w:rsidRPr="004604F5">
              <w:rPr>
                <w:rFonts w:cs="Arial"/>
              </w:rPr>
              <w:t xml:space="preserve">Supply and review of the blacksmith doors of the room and complement the shortcomings and paint with bohemian                        </w:t>
            </w:r>
            <w:r w:rsidRPr="00240BD6">
              <w:rPr>
                <w:rFonts w:cs="Arial"/>
                <w:rtl/>
              </w:rPr>
              <w:t xml:space="preserve">      </w:t>
            </w:r>
          </w:p>
        </w:tc>
        <w:tc>
          <w:tcPr>
            <w:tcW w:w="10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975" w:rsidRPr="002875F2" w:rsidRDefault="00F24975" w:rsidP="00C668F1">
            <w:pPr>
              <w:shd w:val="clear" w:color="auto" w:fill="FFFFFF" w:themeFill="background1"/>
              <w:bidi/>
              <w:jc w:val="center"/>
              <w:rPr>
                <w:rtl/>
              </w:rPr>
            </w:pPr>
            <w:r w:rsidRPr="002875F2">
              <w:t>Number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975" w:rsidRPr="009E32D6" w:rsidRDefault="00B70C45" w:rsidP="00C668F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975" w:rsidRPr="009E32D6" w:rsidRDefault="00F24975" w:rsidP="00C668F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975" w:rsidRPr="009E32D6" w:rsidRDefault="00F24975" w:rsidP="00C668F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F24975" w:rsidRPr="009E32D6" w:rsidTr="00C668F1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4975" w:rsidRDefault="00F24975" w:rsidP="00C668F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7.3</w:t>
            </w:r>
          </w:p>
        </w:tc>
        <w:tc>
          <w:tcPr>
            <w:tcW w:w="62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975" w:rsidRDefault="00F24975" w:rsidP="00C668F1">
            <w:pPr>
              <w:shd w:val="clear" w:color="auto" w:fill="FFFFFF" w:themeFill="background1"/>
              <w:bidi/>
              <w:rPr>
                <w:rtl/>
              </w:rPr>
            </w:pPr>
            <w:r>
              <w:rPr>
                <w:rFonts w:hint="cs"/>
                <w:rtl/>
              </w:rPr>
              <w:t xml:space="preserve">توريد ومراجعه حدادة الشبابيك وتكملة النواقص للمناور من زجاج ونملي </w:t>
            </w:r>
            <w:r w:rsidR="00B70C45">
              <w:rPr>
                <w:rFonts w:hint="cs"/>
                <w:rtl/>
              </w:rPr>
              <w:t xml:space="preserve"> </w:t>
            </w:r>
            <w:proofErr w:type="spellStart"/>
            <w:r w:rsidR="00B70C45">
              <w:rPr>
                <w:rFonts w:hint="cs"/>
                <w:rtl/>
              </w:rPr>
              <w:t>والقرل</w:t>
            </w:r>
            <w:proofErr w:type="spellEnd"/>
            <w:r w:rsidR="00B70C45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والطلاء </w:t>
            </w:r>
            <w:proofErr w:type="spellStart"/>
            <w:r>
              <w:rPr>
                <w:rFonts w:hint="cs"/>
                <w:rtl/>
              </w:rPr>
              <w:t>بالبوهية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 w:rsidRPr="004604F5">
              <w:t xml:space="preserve">Supply and review of the blacksmith windows and complement the shortcomings of the skylights of glass and </w:t>
            </w:r>
            <w:proofErr w:type="spellStart"/>
            <w:r w:rsidRPr="004604F5">
              <w:t>ning</w:t>
            </w:r>
            <w:proofErr w:type="spellEnd"/>
            <w:r w:rsidRPr="004604F5">
              <w:t xml:space="preserve"> and paint with bohemian               </w:t>
            </w:r>
          </w:p>
        </w:tc>
        <w:tc>
          <w:tcPr>
            <w:tcW w:w="10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975" w:rsidRPr="002875F2" w:rsidRDefault="00F24975" w:rsidP="00C668F1">
            <w:pPr>
              <w:shd w:val="clear" w:color="auto" w:fill="FFFFFF" w:themeFill="background1"/>
              <w:bidi/>
              <w:jc w:val="center"/>
            </w:pPr>
            <w:r w:rsidRPr="002875F2">
              <w:t>Number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975" w:rsidRDefault="00B70C45" w:rsidP="00C668F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4</w:t>
            </w:r>
          </w:p>
        </w:tc>
        <w:tc>
          <w:tcPr>
            <w:tcW w:w="11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975" w:rsidRDefault="00F24975" w:rsidP="00C668F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975" w:rsidRDefault="00F24975" w:rsidP="00C668F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F24975" w:rsidRPr="009E32D6" w:rsidTr="00C668F1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4975" w:rsidRDefault="00F24975" w:rsidP="00C668F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97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975" w:rsidRDefault="00F24975" w:rsidP="00C668F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جملة الابواب والشبابيك</w:t>
            </w:r>
            <w:r w:rsidRPr="00854BC9">
              <w:rPr>
                <w:rFonts w:cs="Arial"/>
                <w:sz w:val="24"/>
                <w:szCs w:val="24"/>
                <w:rtl/>
              </w:rPr>
              <w:t xml:space="preserve">  </w:t>
            </w:r>
            <w:r w:rsidRPr="006B5E2A">
              <w:rPr>
                <w:rFonts w:cs="Arial"/>
                <w:sz w:val="24"/>
                <w:szCs w:val="24"/>
              </w:rPr>
              <w:t xml:space="preserve">The doors and windows   </w:t>
            </w:r>
            <w:r>
              <w:rPr>
                <w:rFonts w:cs="Arial" w:hint="cs"/>
                <w:sz w:val="24"/>
                <w:szCs w:val="24"/>
                <w:rtl/>
              </w:rPr>
              <w:t xml:space="preserve"> </w:t>
            </w:r>
            <w:r w:rsidRPr="006B5E2A">
              <w:rPr>
                <w:rFonts w:cs="Arial"/>
                <w:sz w:val="24"/>
                <w:szCs w:val="24"/>
              </w:rPr>
              <w:t xml:space="preserve">            </w:t>
            </w:r>
            <w:r w:rsidRPr="00854BC9">
              <w:rPr>
                <w:rFonts w:cs="Arial"/>
                <w:sz w:val="24"/>
                <w:szCs w:val="24"/>
                <w:rtl/>
              </w:rPr>
              <w:t xml:space="preserve">      </w:t>
            </w:r>
            <w:r w:rsidRPr="008E4CCF">
              <w:rPr>
                <w:rFonts w:cs="Arial"/>
                <w:sz w:val="24"/>
                <w:szCs w:val="24"/>
                <w:rtl/>
              </w:rPr>
              <w:t xml:space="preserve">      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4975" w:rsidRDefault="00F24975" w:rsidP="00C668F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  <w:rtl/>
              </w:rPr>
            </w:pPr>
          </w:p>
        </w:tc>
      </w:tr>
      <w:tr w:rsidR="00F24975" w:rsidRPr="009E32D6" w:rsidTr="00C668F1"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4975" w:rsidRPr="009E32D6" w:rsidRDefault="00F24975" w:rsidP="00C668F1">
            <w:pPr>
              <w:shd w:val="clear" w:color="auto" w:fill="FFFFFF" w:themeFill="background1"/>
              <w:bidi/>
              <w:jc w:val="center"/>
              <w:rPr>
                <w:sz w:val="36"/>
                <w:szCs w:val="36"/>
              </w:rPr>
            </w:pPr>
          </w:p>
        </w:tc>
        <w:tc>
          <w:tcPr>
            <w:tcW w:w="9720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hideMark/>
          </w:tcPr>
          <w:p w:rsidR="00F24975" w:rsidRPr="009E32D6" w:rsidRDefault="00F24975" w:rsidP="00C668F1">
            <w:pPr>
              <w:shd w:val="clear" w:color="auto" w:fill="FFFFFF" w:themeFill="background1"/>
              <w:bidi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10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F24975" w:rsidRPr="009E32D6" w:rsidRDefault="00F24975" w:rsidP="00C668F1">
            <w:pPr>
              <w:shd w:val="clear" w:color="auto" w:fill="FFFFFF" w:themeFill="background1"/>
              <w:bidi/>
              <w:jc w:val="center"/>
              <w:rPr>
                <w:sz w:val="24"/>
                <w:szCs w:val="24"/>
              </w:rPr>
            </w:pPr>
          </w:p>
        </w:tc>
      </w:tr>
    </w:tbl>
    <w:p w:rsidR="00F24975" w:rsidRPr="0011652F" w:rsidRDefault="00F24975" w:rsidP="00F249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F24975" w:rsidRDefault="00F24975" w:rsidP="00F24975">
      <w:bookmarkStart w:id="0" w:name="_GoBack"/>
      <w:bookmarkEnd w:id="0"/>
      <w:r>
        <w:t>ENG /ABUELGASIM ELHADI</w:t>
      </w:r>
    </w:p>
    <w:p w:rsidR="00F24975" w:rsidRDefault="00F24975" w:rsidP="00F24975">
      <w:r>
        <w:t>PEC</w:t>
      </w:r>
    </w:p>
    <w:p w:rsidR="00F24975" w:rsidRDefault="00F24975" w:rsidP="00F24975">
      <w:r>
        <w:t xml:space="preserve">                 </w:t>
      </w:r>
    </w:p>
    <w:p w:rsidR="00F24975" w:rsidRDefault="00F24975" w:rsidP="00F24975"/>
    <w:p w:rsidR="00F4297B" w:rsidRDefault="008A74F7"/>
    <w:sectPr w:rsidR="00F4297B" w:rsidSect="006034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975"/>
    <w:rsid w:val="001D10F6"/>
    <w:rsid w:val="002A6A42"/>
    <w:rsid w:val="008A74F7"/>
    <w:rsid w:val="00B70C45"/>
    <w:rsid w:val="00C107AE"/>
    <w:rsid w:val="00E522AB"/>
    <w:rsid w:val="00E93C03"/>
    <w:rsid w:val="00F24975"/>
    <w:rsid w:val="00FF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DD2D73-1BAB-45FC-8115-244EE5C73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497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USTOMHeaderBlue">
    <w:name w:val="CUSTOM_Header_Blue"/>
    <w:basedOn w:val="Normal"/>
    <w:next w:val="CUSTOMHeaderGrey"/>
    <w:qFormat/>
    <w:rsid w:val="00F24975"/>
    <w:pPr>
      <w:suppressAutoHyphens/>
      <w:spacing w:after="0" w:line="180" w:lineRule="atLeast"/>
    </w:pPr>
    <w:rPr>
      <w:rFonts w:ascii="Arial" w:hAnsi="Arial"/>
      <w:b/>
      <w:color w:val="004EB6"/>
      <w:kern w:val="12"/>
      <w:sz w:val="14"/>
      <w:lang w:val="en-GB"/>
    </w:rPr>
  </w:style>
  <w:style w:type="paragraph" w:customStyle="1" w:styleId="CUSTOMHeaderGrey">
    <w:name w:val="CUSTOM_Header_Grey"/>
    <w:basedOn w:val="CUSTOMHeaderBlue"/>
    <w:qFormat/>
    <w:rsid w:val="00F24975"/>
    <w:pPr>
      <w:tabs>
        <w:tab w:val="left" w:pos="510"/>
      </w:tabs>
    </w:pPr>
    <w:rPr>
      <w:b w:val="0"/>
      <w:color w:val="4C4C4C"/>
    </w:rPr>
  </w:style>
  <w:style w:type="character" w:styleId="Hyperlink">
    <w:name w:val="Hyperlink"/>
    <w:basedOn w:val="DefaultParagraphFont"/>
    <w:uiPriority w:val="99"/>
    <w:unhideWhenUsed/>
    <w:rsid w:val="00F24975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249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http://www.plan-international.org" TargetMode="External"/><Relationship Id="rId4" Type="http://schemas.openxmlformats.org/officeDocument/2006/relationships/hyperlink" Target="http://www.plan-international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Abdulmahmoud Elnour</cp:lastModifiedBy>
  <cp:revision>5</cp:revision>
  <dcterms:created xsi:type="dcterms:W3CDTF">2021-01-05T08:28:00Z</dcterms:created>
  <dcterms:modified xsi:type="dcterms:W3CDTF">2021-01-14T13:10:00Z</dcterms:modified>
</cp:coreProperties>
</file>